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E15" w:rsidRDefault="00791E15" w:rsidP="00791E15">
      <w:pPr>
        <w:rPr>
          <w:b/>
          <w:bCs/>
          <w:lang w:val="en-US"/>
        </w:rPr>
      </w:pPr>
      <w:bookmarkStart w:id="0" w:name="_GoBack"/>
      <w:bookmarkEnd w:id="0"/>
      <w:r>
        <w:rPr>
          <w:b/>
          <w:bCs/>
          <w:lang w:val="en-US"/>
        </w:rPr>
        <w:t>Technical Requirements</w:t>
      </w:r>
    </w:p>
    <w:p w:rsidR="00791E15" w:rsidRDefault="00791E15" w:rsidP="00791E15">
      <w:pPr>
        <w:rPr>
          <w:lang w:val="en-US"/>
        </w:rPr>
      </w:pPr>
    </w:p>
    <w:p w:rsidR="00791E15" w:rsidRDefault="00791E15" w:rsidP="00791E15">
      <w:pPr>
        <w:rPr>
          <w:u w:val="single"/>
          <w:lang w:val="en-US"/>
        </w:rPr>
      </w:pPr>
      <w:r>
        <w:rPr>
          <w:u w:val="single"/>
          <w:lang w:val="en-US"/>
        </w:rPr>
        <w:t>Firewall/Proxy pre-requisites</w:t>
      </w:r>
    </w:p>
    <w:p w:rsidR="00791E15" w:rsidRDefault="00791E15" w:rsidP="00791E15">
      <w:pPr>
        <w:numPr>
          <w:ilvl w:val="0"/>
          <w:numId w:val="1"/>
        </w:numPr>
        <w:rPr>
          <w:rFonts w:eastAsia="Times New Roman"/>
          <w:lang w:val="en-US"/>
        </w:rPr>
      </w:pPr>
      <w:r>
        <w:rPr>
          <w:rFonts w:eastAsia="Times New Roman"/>
          <w:lang w:val="en-US"/>
        </w:rPr>
        <w:t>For Teams to function correctly, you must open TCP ports 80 and 443 from the clients to the internet, and UDP ports 3478 through 3481 from the clients to the internet</w:t>
      </w:r>
    </w:p>
    <w:p w:rsidR="00791E15" w:rsidRDefault="00791E15" w:rsidP="00791E15">
      <w:pPr>
        <w:numPr>
          <w:ilvl w:val="1"/>
          <w:numId w:val="1"/>
        </w:numPr>
        <w:rPr>
          <w:rFonts w:eastAsia="Times New Roman"/>
          <w:lang w:val="en-US"/>
        </w:rPr>
      </w:pPr>
      <w:r>
        <w:rPr>
          <w:rFonts w:eastAsia="Times New Roman"/>
          <w:color w:val="171717"/>
          <w:shd w:val="clear" w:color="auto" w:fill="FFFFFF"/>
          <w:lang w:val="en-US"/>
        </w:rPr>
        <w:t>The four UDP ports are used for media such as audio and video, to ensure they flow correctly.</w:t>
      </w:r>
    </w:p>
    <w:p w:rsidR="00791E15" w:rsidRDefault="00791E15" w:rsidP="00791E15">
      <w:pPr>
        <w:numPr>
          <w:ilvl w:val="1"/>
          <w:numId w:val="1"/>
        </w:numPr>
        <w:rPr>
          <w:rFonts w:eastAsia="Times New Roman"/>
          <w:lang w:val="en-US"/>
        </w:rPr>
      </w:pPr>
      <w:r>
        <w:rPr>
          <w:rFonts w:eastAsia="Times New Roman"/>
          <w:lang w:val="en-US"/>
        </w:rPr>
        <w:lastRenderedPageBreak/>
        <w:t>In the event of a proxy server being deployed, we recommend that you bypass the proxy server for all Teams services. Although using a proxy might work, it’s very likely that quality will be reduced due to media’s being forced to use TCP instead of UDP</w:t>
      </w:r>
    </w:p>
    <w:p w:rsidR="00791E15" w:rsidRDefault="00791E15" w:rsidP="00791E15">
      <w:pPr>
        <w:numPr>
          <w:ilvl w:val="0"/>
          <w:numId w:val="1"/>
        </w:numPr>
        <w:rPr>
          <w:rFonts w:eastAsia="Times New Roman"/>
          <w:lang w:val="en-US"/>
        </w:rPr>
      </w:pPr>
      <w:r>
        <w:rPr>
          <w:rFonts w:eastAsia="Times New Roman"/>
          <w:lang w:val="en-US"/>
        </w:rPr>
        <w:t xml:space="preserve">If your organization requires that you specify the exact IP address ranges and domains to which these ports should be opened, you can restrict the target IP ranges and domains </w:t>
      </w:r>
      <w:r>
        <w:rPr>
          <w:rFonts w:eastAsia="Times New Roman"/>
          <w:lang w:val="en-US"/>
        </w:rPr>
        <w:lastRenderedPageBreak/>
        <w:t>for these ports. For a list of exact ports, protocols, and IP ranges, see</w:t>
      </w:r>
      <w:r>
        <w:rPr>
          <w:rFonts w:ascii="Segoe UI" w:eastAsia="Times New Roman" w:hAnsi="Segoe UI" w:cs="Segoe UI"/>
          <w:color w:val="171717"/>
          <w:sz w:val="24"/>
          <w:szCs w:val="24"/>
          <w:shd w:val="clear" w:color="auto" w:fill="FFFFFF"/>
          <w:lang w:val="en-US"/>
        </w:rPr>
        <w:t> </w:t>
      </w:r>
      <w:hyperlink r:id="rId5" w:history="1">
        <w:r>
          <w:rPr>
            <w:rStyle w:val="Hyperlink"/>
            <w:rFonts w:eastAsia="Times New Roman"/>
            <w:shd w:val="clear" w:color="auto" w:fill="FFFFFF"/>
            <w:lang w:val="en-US"/>
          </w:rPr>
          <w:t>Office 365 URLs and IP address ranges</w:t>
        </w:r>
      </w:hyperlink>
    </w:p>
    <w:p w:rsidR="00791E15" w:rsidRDefault="00791E15" w:rsidP="00791E15">
      <w:pPr>
        <w:numPr>
          <w:ilvl w:val="0"/>
          <w:numId w:val="1"/>
        </w:numPr>
        <w:rPr>
          <w:rFonts w:eastAsia="Times New Roman"/>
          <w:lang w:val="en-US"/>
        </w:rPr>
      </w:pPr>
      <w:r>
        <w:rPr>
          <w:rFonts w:eastAsia="Times New Roman"/>
          <w:lang w:val="en-US"/>
        </w:rPr>
        <w:t>You can also consider using an external internet connection for the device which will be used for the meeting</w:t>
      </w:r>
    </w:p>
    <w:p w:rsidR="00791E15" w:rsidRDefault="00791E15" w:rsidP="00791E15">
      <w:pPr>
        <w:rPr>
          <w:lang w:val="en-US"/>
        </w:rPr>
      </w:pPr>
    </w:p>
    <w:p w:rsidR="00791E15" w:rsidRDefault="00791E15" w:rsidP="00791E15">
      <w:pPr>
        <w:rPr>
          <w:u w:val="single"/>
          <w:lang w:val="en-US"/>
        </w:rPr>
      </w:pPr>
      <w:r>
        <w:rPr>
          <w:u w:val="single"/>
          <w:lang w:val="en-US"/>
        </w:rPr>
        <w:t>Bandwidth pre-requisites</w:t>
      </w:r>
    </w:p>
    <w:p w:rsidR="00791E15" w:rsidRDefault="00791E15" w:rsidP="00791E15">
      <w:pPr>
        <w:numPr>
          <w:ilvl w:val="0"/>
          <w:numId w:val="1"/>
        </w:numPr>
        <w:rPr>
          <w:rFonts w:eastAsia="Times New Roman"/>
          <w:lang w:val="en-US"/>
        </w:rPr>
      </w:pPr>
      <w:r>
        <w:rPr>
          <w:rFonts w:eastAsia="Times New Roman"/>
          <w:lang w:val="en-US"/>
        </w:rPr>
        <w:t xml:space="preserve">For Group Video calling, consider an average of 500kbps/1Mbps (up/down) </w:t>
      </w:r>
    </w:p>
    <w:p w:rsidR="00791E15" w:rsidRDefault="00791E15" w:rsidP="00791E15">
      <w:pPr>
        <w:numPr>
          <w:ilvl w:val="0"/>
          <w:numId w:val="1"/>
        </w:numPr>
        <w:rPr>
          <w:rFonts w:eastAsia="Times New Roman"/>
          <w:lang w:val="en-US"/>
        </w:rPr>
      </w:pPr>
      <w:r>
        <w:rPr>
          <w:rFonts w:eastAsia="Times New Roman"/>
          <w:lang w:val="en-US"/>
        </w:rPr>
        <w:lastRenderedPageBreak/>
        <w:t>For best results in HD, consider an average of 1Mbps/2Mbps (up/down) (540p videos on 1080p screen)</w:t>
      </w:r>
    </w:p>
    <w:p w:rsidR="00791E15" w:rsidRDefault="00791E15" w:rsidP="00791E15">
      <w:pPr>
        <w:rPr>
          <w:lang w:val="en-US"/>
        </w:rPr>
      </w:pPr>
    </w:p>
    <w:p w:rsidR="00791E15" w:rsidRDefault="00791E15" w:rsidP="00791E15">
      <w:pPr>
        <w:rPr>
          <w:lang w:val="en-US"/>
        </w:rPr>
      </w:pPr>
    </w:p>
    <w:p w:rsidR="00A44786" w:rsidRPr="00791E15" w:rsidRDefault="00A44786">
      <w:pPr>
        <w:rPr>
          <w:lang w:val="en-US"/>
        </w:rPr>
      </w:pPr>
    </w:p>
    <w:sectPr w:rsidR="00A44786" w:rsidRPr="00791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F63A4"/>
    <w:multiLevelType w:val="hybridMultilevel"/>
    <w:tmpl w:val="85105E9E"/>
    <w:lvl w:ilvl="0" w:tplc="055AA6F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15"/>
    <w:rsid w:val="002F22D8"/>
    <w:rsid w:val="00791E15"/>
    <w:rsid w:val="00A44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51DAB-86D2-4C25-AB57-E189DA92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E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E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microsoft.com/office365/enterprise/urls-and-ip-address-ran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Gillet, Astrid</dc:creator>
  <cp:keywords/>
  <dc:description/>
  <cp:lastModifiedBy>Gillet, Astrid</cp:lastModifiedBy>
  <cp:revision>2</cp:revision>
  <dcterms:created xsi:type="dcterms:W3CDTF">2020-03-09T16:51:00Z</dcterms:created>
  <dcterms:modified xsi:type="dcterms:W3CDTF">2020-03-09T16:51:00Z</dcterms:modified>
</cp:coreProperties>
</file>